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7E" w:rsidRDefault="00C076EA">
      <w:pPr>
        <w:spacing w:after="0" w:line="240" w:lineRule="auto"/>
        <w:jc w:val="center"/>
        <w:rPr>
          <w:rFonts w:eastAsia="Times New Roman" w:cs="Verdana"/>
          <w:b/>
          <w:sz w:val="28"/>
          <w:szCs w:val="28"/>
          <w:lang w:eastAsia="es-ES"/>
        </w:rPr>
      </w:pPr>
      <w:r>
        <w:rPr>
          <w:rFonts w:eastAsia="Times New Roman" w:cs="Verdana"/>
          <w:b/>
          <w:sz w:val="28"/>
          <w:szCs w:val="28"/>
          <w:lang w:eastAsia="es-ES"/>
        </w:rPr>
        <w:t>I Taller de Diagnóstico Prenatal Ultrasonográfico, Holguín 2024.</w:t>
      </w:r>
      <w:r w:rsidRPr="00582251">
        <w:rPr>
          <w:rFonts w:eastAsia="Times New Roman" w:cs="Verdana"/>
          <w:b/>
          <w:sz w:val="28"/>
          <w:szCs w:val="28"/>
          <w:lang w:eastAsia="es-ES"/>
        </w:rPr>
        <w:t xml:space="preserve"> </w:t>
      </w:r>
      <w:r>
        <w:rPr>
          <w:rFonts w:eastAsia="Times New Roman" w:cs="Verdana"/>
          <w:b/>
          <w:sz w:val="28"/>
          <w:szCs w:val="28"/>
          <w:lang w:eastAsia="es-ES"/>
        </w:rPr>
        <w:t>(I TDPU_Holguín2024)</w:t>
      </w:r>
    </w:p>
    <w:p w:rsidR="00DD1A7E" w:rsidRDefault="00DD1A7E">
      <w:pPr>
        <w:spacing w:after="0" w:line="240" w:lineRule="auto"/>
        <w:jc w:val="both"/>
        <w:rPr>
          <w:rFonts w:eastAsia="Times New Roman" w:cs="Verdana"/>
          <w:b/>
          <w:sz w:val="22"/>
          <w:lang w:eastAsia="es-ES"/>
        </w:rPr>
      </w:pPr>
    </w:p>
    <w:p w:rsidR="00DD1A7E" w:rsidRDefault="00DD1A7E">
      <w:pPr>
        <w:spacing w:after="0" w:line="240" w:lineRule="auto"/>
        <w:jc w:val="both"/>
        <w:rPr>
          <w:rFonts w:eastAsia="Times New Roman" w:cs="Verdana"/>
          <w:b/>
          <w:sz w:val="22"/>
          <w:lang w:eastAsia="es-ES"/>
        </w:rPr>
      </w:pPr>
    </w:p>
    <w:p w:rsidR="00DD1A7E" w:rsidRPr="00582251" w:rsidRDefault="00C076EA">
      <w:pPr>
        <w:spacing w:after="0" w:line="240" w:lineRule="auto"/>
        <w:jc w:val="both"/>
        <w:rPr>
          <w:rFonts w:eastAsia="Times New Roman" w:cs="Verdana"/>
          <w:b/>
          <w:sz w:val="22"/>
          <w:lang w:eastAsia="es-ES"/>
        </w:rPr>
      </w:pPr>
      <w:r w:rsidRPr="00582251">
        <w:rPr>
          <w:rFonts w:eastAsia="Times New Roman" w:cs="Verdana"/>
          <w:b/>
          <w:sz w:val="22"/>
          <w:lang w:eastAsia="es-ES"/>
        </w:rPr>
        <w:t>ACRODISOSTOSIS DIAGNÓSTICO PRENATAL POR ULTRASONIDO</w:t>
      </w:r>
    </w:p>
    <w:p w:rsidR="00DD1A7E" w:rsidRPr="00582251" w:rsidRDefault="00DD1A7E">
      <w:pPr>
        <w:spacing w:after="0" w:line="240" w:lineRule="auto"/>
        <w:jc w:val="both"/>
        <w:rPr>
          <w:rFonts w:eastAsia="Times New Roman" w:cs="Verdana"/>
          <w:b/>
          <w:sz w:val="22"/>
          <w:lang w:eastAsia="es-ES"/>
        </w:rPr>
      </w:pPr>
    </w:p>
    <w:p w:rsidR="00DD1A7E" w:rsidRDefault="00C076EA">
      <w:pPr>
        <w:jc w:val="both"/>
        <w:rPr>
          <w:rFonts w:cs="Verdana"/>
          <w:sz w:val="22"/>
          <w:vertAlign w:val="superscript"/>
          <w:lang w:val="es-ES"/>
        </w:rPr>
      </w:pPr>
      <w:proofErr w:type="spellStart"/>
      <w:r>
        <w:rPr>
          <w:rFonts w:cs="Verdana"/>
          <w:sz w:val="22"/>
          <w:lang w:val="es-ES"/>
        </w:rPr>
        <w:t>Elayne</w:t>
      </w:r>
      <w:proofErr w:type="spellEnd"/>
      <w:r>
        <w:rPr>
          <w:rFonts w:cs="Verdana"/>
          <w:sz w:val="22"/>
          <w:lang w:val="es-ES"/>
        </w:rPr>
        <w:t xml:space="preserve"> Esther Santana Hernández </w:t>
      </w:r>
      <w:r>
        <w:rPr>
          <w:rFonts w:cs="Verdana"/>
          <w:sz w:val="22"/>
          <w:vertAlign w:val="superscript"/>
          <w:lang w:val="es-ES"/>
        </w:rPr>
        <w:t>1</w:t>
      </w:r>
      <w:r>
        <w:rPr>
          <w:rFonts w:cs="Verdana"/>
          <w:sz w:val="22"/>
          <w:lang w:val="es-ES"/>
        </w:rPr>
        <w:t xml:space="preserve">, Lourdes del Cerro Jomarrón </w:t>
      </w:r>
      <w:r>
        <w:rPr>
          <w:rFonts w:cs="Verdana"/>
          <w:sz w:val="22"/>
          <w:vertAlign w:val="superscript"/>
          <w:lang w:val="es-ES"/>
        </w:rPr>
        <w:t>2</w:t>
      </w:r>
    </w:p>
    <w:p w:rsidR="00DD1A7E" w:rsidRDefault="00C076EA">
      <w:pPr>
        <w:jc w:val="both"/>
        <w:rPr>
          <w:rFonts w:cs="Verdana"/>
          <w:sz w:val="22"/>
          <w:lang w:val="es-ES"/>
        </w:rPr>
      </w:pPr>
      <w:r>
        <w:rPr>
          <w:rFonts w:cs="Verdana"/>
          <w:sz w:val="22"/>
          <w:vertAlign w:val="superscript"/>
          <w:lang w:val="es-ES"/>
        </w:rPr>
        <w:t>1</w:t>
      </w:r>
      <w:r>
        <w:rPr>
          <w:rFonts w:cs="Verdana"/>
          <w:sz w:val="22"/>
          <w:lang w:val="es-ES"/>
        </w:rPr>
        <w:t xml:space="preserve"> Doctor en Ciencias Médicas. Máster en Atención Int</w:t>
      </w:r>
      <w:r w:rsidR="00F0208B">
        <w:rPr>
          <w:rFonts w:cs="Verdana"/>
          <w:sz w:val="22"/>
          <w:lang w:val="es-ES"/>
        </w:rPr>
        <w:t>e</w:t>
      </w:r>
      <w:r>
        <w:rPr>
          <w:rFonts w:cs="Verdana"/>
          <w:sz w:val="22"/>
          <w:lang w:val="es-ES"/>
        </w:rPr>
        <w:t>gral al Niño. Especialista de I y II Grado en Genética Clínica y Medicina General Integral</w:t>
      </w:r>
      <w:r w:rsidR="00F0208B">
        <w:rPr>
          <w:rFonts w:cs="Verdana"/>
          <w:sz w:val="22"/>
          <w:lang w:val="es-ES"/>
        </w:rPr>
        <w:t xml:space="preserve">. </w:t>
      </w:r>
      <w:r>
        <w:rPr>
          <w:rFonts w:cs="Verdana"/>
          <w:sz w:val="22"/>
          <w:lang w:val="es-ES"/>
        </w:rPr>
        <w:t>Investigador y P</w:t>
      </w:r>
      <w:r w:rsidR="00F0208B">
        <w:rPr>
          <w:rFonts w:cs="Verdana"/>
          <w:sz w:val="22"/>
          <w:lang w:val="es-ES"/>
        </w:rPr>
        <w:t>r</w:t>
      </w:r>
      <w:r>
        <w:rPr>
          <w:rFonts w:cs="Verdana"/>
          <w:sz w:val="22"/>
          <w:lang w:val="es-ES"/>
        </w:rPr>
        <w:t>o</w:t>
      </w:r>
      <w:r>
        <w:rPr>
          <w:rFonts w:cs="Verdana"/>
          <w:sz w:val="22"/>
          <w:lang w:val="es-ES"/>
        </w:rPr>
        <w:t xml:space="preserve">fesor Titular. Centro Provincial de Genética Médica de Holguín, Cuba. </w:t>
      </w:r>
    </w:p>
    <w:p w:rsidR="00DD1A7E" w:rsidRDefault="00C076EA">
      <w:pPr>
        <w:jc w:val="both"/>
        <w:rPr>
          <w:rFonts w:cs="Verdana"/>
          <w:sz w:val="22"/>
          <w:lang w:val="es-ES"/>
        </w:rPr>
      </w:pPr>
      <w:r>
        <w:rPr>
          <w:rFonts w:cs="Verdana"/>
          <w:sz w:val="22"/>
          <w:vertAlign w:val="superscript"/>
          <w:lang w:val="es-ES"/>
        </w:rPr>
        <w:t>2</w:t>
      </w:r>
      <w:r>
        <w:rPr>
          <w:rFonts w:cs="Verdana"/>
          <w:sz w:val="22"/>
          <w:lang w:val="es-ES"/>
        </w:rPr>
        <w:t xml:space="preserve"> Especialista de I Grado</w:t>
      </w:r>
      <w:r>
        <w:rPr>
          <w:rFonts w:cs="Verdana"/>
          <w:sz w:val="22"/>
          <w:lang w:val="es-ES"/>
        </w:rPr>
        <w:t xml:space="preserve"> en Obstetricia y Ginecología.</w:t>
      </w:r>
      <w:r w:rsidR="00F0208B">
        <w:rPr>
          <w:rFonts w:cs="Verdana"/>
          <w:sz w:val="22"/>
          <w:lang w:val="es-ES"/>
        </w:rPr>
        <w:t xml:space="preserve"> </w:t>
      </w:r>
      <w:r>
        <w:rPr>
          <w:rFonts w:cs="Verdana"/>
          <w:sz w:val="22"/>
          <w:lang w:val="es-ES"/>
        </w:rPr>
        <w:t>Profesor Asistente. Centro Provincial de Genética Médica de Holguín, Cuba.</w:t>
      </w:r>
    </w:p>
    <w:p w:rsidR="00DD1A7E" w:rsidRDefault="00C076EA">
      <w:pPr>
        <w:numPr>
          <w:ilvl w:val="0"/>
          <w:numId w:val="1"/>
        </w:numPr>
        <w:jc w:val="both"/>
        <w:rPr>
          <w:rFonts w:cs="Verdana"/>
          <w:sz w:val="22"/>
          <w:lang w:val="es-ES"/>
        </w:rPr>
      </w:pPr>
      <w:r>
        <w:rPr>
          <w:rFonts w:cs="Verdana"/>
          <w:sz w:val="22"/>
          <w:lang w:val="es-ES"/>
        </w:rPr>
        <w:t xml:space="preserve">mail para la correspondencia: </w:t>
      </w:r>
      <w:hyperlink r:id="rId8" w:history="1">
        <w:r>
          <w:rPr>
            <w:rStyle w:val="Hipervnculo"/>
            <w:rFonts w:cs="Verdana"/>
            <w:sz w:val="22"/>
            <w:lang w:val="es-ES"/>
          </w:rPr>
          <w:t>elsantana@infomed.sld.cu</w:t>
        </w:r>
      </w:hyperlink>
    </w:p>
    <w:p w:rsidR="00DD1A7E" w:rsidRDefault="00DD1A7E">
      <w:pPr>
        <w:jc w:val="both"/>
        <w:rPr>
          <w:rFonts w:cs="Verdana"/>
          <w:sz w:val="22"/>
          <w:vertAlign w:val="superscript"/>
          <w:lang w:val="es-ES"/>
        </w:rPr>
      </w:pPr>
    </w:p>
    <w:p w:rsidR="00DD1A7E" w:rsidRDefault="00C076EA">
      <w:pPr>
        <w:jc w:val="both"/>
        <w:rPr>
          <w:rFonts w:cs="Verdana"/>
          <w:sz w:val="22"/>
          <w:lang w:val="es-ES"/>
        </w:rPr>
      </w:pPr>
      <w:r>
        <w:rPr>
          <w:rFonts w:cs="Verdana"/>
          <w:sz w:val="22"/>
          <w:lang w:val="es-ES"/>
        </w:rPr>
        <w:t>RESUMEN</w:t>
      </w:r>
    </w:p>
    <w:p w:rsidR="00DD1A7E" w:rsidRDefault="00C076EA">
      <w:pPr>
        <w:jc w:val="both"/>
        <w:rPr>
          <w:rFonts w:eastAsia="SimSun" w:cs="Verdana"/>
          <w:sz w:val="22"/>
          <w:lang w:val="es-ES"/>
        </w:rPr>
      </w:pPr>
      <w:r>
        <w:rPr>
          <w:rFonts w:cs="Verdana"/>
          <w:sz w:val="22"/>
          <w:lang w:val="es-ES"/>
        </w:rPr>
        <w:t xml:space="preserve">Introducción: </w:t>
      </w:r>
      <w:r>
        <w:rPr>
          <w:rFonts w:eastAsia="SimSun" w:cs="Verdana"/>
          <w:sz w:val="22"/>
        </w:rPr>
        <w:t xml:space="preserve">La </w:t>
      </w:r>
      <w:proofErr w:type="spellStart"/>
      <w:r>
        <w:rPr>
          <w:rFonts w:eastAsia="SimSun" w:cs="Verdana"/>
          <w:sz w:val="22"/>
        </w:rPr>
        <w:t>acrodisostosis</w:t>
      </w:r>
      <w:proofErr w:type="spellEnd"/>
      <w:r>
        <w:rPr>
          <w:rFonts w:eastAsia="SimSun" w:cs="Verdana"/>
          <w:sz w:val="22"/>
        </w:rPr>
        <w:t xml:space="preserve"> es una displasia </w:t>
      </w:r>
      <w:r>
        <w:rPr>
          <w:rFonts w:eastAsia="SimSun" w:cs="Verdana"/>
          <w:sz w:val="22"/>
          <w:lang w:val="es-ES"/>
        </w:rPr>
        <w:t xml:space="preserve">ósea </w:t>
      </w:r>
      <w:proofErr w:type="spellStart"/>
      <w:r>
        <w:rPr>
          <w:rFonts w:eastAsia="SimSun" w:cs="Verdana"/>
          <w:sz w:val="22"/>
          <w:lang w:val="es-ES"/>
        </w:rPr>
        <w:t>acromélica</w:t>
      </w:r>
      <w:proofErr w:type="spellEnd"/>
      <w:r>
        <w:rPr>
          <w:rFonts w:eastAsia="SimSun" w:cs="Verdana"/>
          <w:sz w:val="22"/>
          <w:lang w:val="es-ES"/>
        </w:rPr>
        <w:t xml:space="preserve"> </w:t>
      </w:r>
      <w:proofErr w:type="spellStart"/>
      <w:r>
        <w:rPr>
          <w:rFonts w:eastAsia="SimSun" w:cs="Verdana"/>
          <w:sz w:val="22"/>
          <w:lang w:val="es-ES"/>
        </w:rPr>
        <w:t>estrem</w:t>
      </w:r>
      <w:r w:rsidR="00582251">
        <w:rPr>
          <w:rFonts w:eastAsia="SimSun" w:cs="Verdana"/>
          <w:sz w:val="22"/>
          <w:lang w:val="es-ES"/>
        </w:rPr>
        <w:t>a</w:t>
      </w:r>
      <w:r>
        <w:rPr>
          <w:rFonts w:eastAsia="SimSun" w:cs="Verdana"/>
          <w:sz w:val="22"/>
          <w:lang w:val="es-ES"/>
        </w:rPr>
        <w:t>damente</w:t>
      </w:r>
      <w:proofErr w:type="spellEnd"/>
      <w:r>
        <w:rPr>
          <w:rFonts w:eastAsia="SimSun" w:cs="Verdana"/>
          <w:sz w:val="22"/>
          <w:lang w:val="es-ES"/>
        </w:rPr>
        <w:t xml:space="preserve"> rara, que se  presenta de forma congénita</w:t>
      </w:r>
      <w:r>
        <w:rPr>
          <w:rFonts w:eastAsia="SimSun" w:cs="Verdana"/>
          <w:sz w:val="22"/>
        </w:rPr>
        <w:t>,</w:t>
      </w:r>
      <w:r>
        <w:rPr>
          <w:rFonts w:eastAsia="SimSun" w:cs="Verdana"/>
          <w:sz w:val="22"/>
          <w:lang w:val="es-ES"/>
        </w:rPr>
        <w:t xml:space="preserve"> </w:t>
      </w:r>
      <w:r>
        <w:rPr>
          <w:rFonts w:eastAsia="SimSun" w:cs="Verdana"/>
          <w:sz w:val="22"/>
          <w:lang w:val="es-ES"/>
        </w:rPr>
        <w:t>con</w:t>
      </w:r>
      <w:r>
        <w:rPr>
          <w:rFonts w:eastAsia="SimSun" w:cs="Verdana"/>
          <w:sz w:val="22"/>
          <w:lang w:val="es-ES"/>
        </w:rPr>
        <w:t xml:space="preserve"> un patrón de </w:t>
      </w:r>
      <w:r>
        <w:rPr>
          <w:rFonts w:eastAsia="SimSun" w:cs="Verdana"/>
          <w:sz w:val="22"/>
        </w:rPr>
        <w:t>herencia autosómica dominante</w:t>
      </w:r>
      <w:r>
        <w:rPr>
          <w:rFonts w:eastAsia="SimSun" w:cs="Verdana"/>
          <w:sz w:val="22"/>
          <w:lang w:val="es-ES"/>
        </w:rPr>
        <w:t>. S</w:t>
      </w:r>
      <w:proofErr w:type="spellStart"/>
      <w:r>
        <w:rPr>
          <w:rFonts w:eastAsia="SimSun" w:cs="Verdana"/>
          <w:sz w:val="22"/>
        </w:rPr>
        <w:t>e</w:t>
      </w:r>
      <w:proofErr w:type="spellEnd"/>
      <w:r>
        <w:rPr>
          <w:rFonts w:eastAsia="SimSun" w:cs="Verdana"/>
          <w:sz w:val="22"/>
        </w:rPr>
        <w:t xml:space="preserve"> caracteriza por </w:t>
      </w:r>
      <w:proofErr w:type="spellStart"/>
      <w:r>
        <w:rPr>
          <w:rFonts w:eastAsia="SimSun" w:cs="Verdana"/>
          <w:sz w:val="22"/>
          <w:lang w:val="es-ES"/>
        </w:rPr>
        <w:t>diso</w:t>
      </w:r>
      <w:r>
        <w:rPr>
          <w:rFonts w:eastAsia="SimSun" w:cs="Verdana"/>
          <w:sz w:val="22"/>
        </w:rPr>
        <w:t>stosis</w:t>
      </w:r>
      <w:proofErr w:type="spellEnd"/>
      <w:r>
        <w:rPr>
          <w:rFonts w:eastAsia="SimSun" w:cs="Verdana"/>
          <w:sz w:val="22"/>
        </w:rPr>
        <w:t xml:space="preserve"> periférica</w:t>
      </w:r>
      <w:r>
        <w:rPr>
          <w:rFonts w:eastAsia="SimSun" w:cs="Verdana"/>
          <w:sz w:val="22"/>
          <w:lang w:val="es-ES"/>
        </w:rPr>
        <w:t xml:space="preserve"> con afectación de los huesos de las manos</w:t>
      </w:r>
      <w:r>
        <w:rPr>
          <w:rFonts w:eastAsia="SimSun" w:cs="Verdana"/>
          <w:sz w:val="22"/>
        </w:rPr>
        <w:t>,</w:t>
      </w:r>
      <w:r>
        <w:rPr>
          <w:rFonts w:eastAsia="SimSun" w:cs="Verdana"/>
          <w:sz w:val="22"/>
          <w:lang w:val="es-ES"/>
        </w:rPr>
        <w:t xml:space="preserve"> los pies y la n</w:t>
      </w:r>
      <w:r>
        <w:rPr>
          <w:rFonts w:eastAsia="SimSun" w:cs="Verdana"/>
          <w:sz w:val="22"/>
          <w:lang w:val="es-ES"/>
        </w:rPr>
        <w:t>ariz con hipoplasia nasa</w:t>
      </w:r>
      <w:r>
        <w:rPr>
          <w:rFonts w:eastAsia="SimSun" w:cs="Verdana"/>
          <w:sz w:val="22"/>
          <w:lang w:val="es-ES"/>
        </w:rPr>
        <w:t>.</w:t>
      </w:r>
      <w:r>
        <w:rPr>
          <w:rFonts w:eastAsia="SimSun" w:cs="Verdana"/>
          <w:sz w:val="22"/>
        </w:rPr>
        <w:t xml:space="preserve"> </w:t>
      </w:r>
      <w:bookmarkStart w:id="0" w:name="_GoBack"/>
      <w:bookmarkEnd w:id="0"/>
    </w:p>
    <w:p w:rsidR="00DD1A7E" w:rsidRDefault="00C076EA">
      <w:pPr>
        <w:jc w:val="both"/>
        <w:rPr>
          <w:rFonts w:eastAsia="SimSun" w:cs="Verdana"/>
          <w:sz w:val="22"/>
          <w:lang w:val="es-ES"/>
        </w:rPr>
      </w:pPr>
      <w:r>
        <w:rPr>
          <w:rFonts w:eastAsia="SimSun" w:cs="Verdana"/>
          <w:sz w:val="22"/>
          <w:lang w:val="es-ES"/>
        </w:rPr>
        <w:t>Objetivos: Describir el fenotipo de una gestante y los signos radiológicos de un feto afectado.</w:t>
      </w:r>
    </w:p>
    <w:p w:rsidR="00DD1A7E" w:rsidRDefault="00C076EA">
      <w:pPr>
        <w:jc w:val="both"/>
        <w:rPr>
          <w:rFonts w:eastAsia="SimSun" w:cs="Verdana"/>
          <w:sz w:val="22"/>
          <w:lang w:val="es-ES"/>
        </w:rPr>
      </w:pPr>
      <w:r>
        <w:rPr>
          <w:rFonts w:eastAsia="SimSun" w:cs="Verdana"/>
          <w:sz w:val="22"/>
          <w:lang w:val="es-ES"/>
        </w:rPr>
        <w:t>Método: Se realizó una revis</w:t>
      </w:r>
      <w:r w:rsidR="008929FA">
        <w:rPr>
          <w:rFonts w:eastAsia="SimSun" w:cs="Verdana"/>
          <w:sz w:val="22"/>
          <w:lang w:val="es-ES"/>
        </w:rPr>
        <w:t>i</w:t>
      </w:r>
      <w:r>
        <w:rPr>
          <w:rFonts w:eastAsia="SimSun" w:cs="Verdana"/>
          <w:sz w:val="22"/>
          <w:lang w:val="es-ES"/>
        </w:rPr>
        <w:t>ón actualizada de documentos indexados en sitios científi</w:t>
      </w:r>
      <w:r w:rsidR="008929FA">
        <w:rPr>
          <w:rFonts w:eastAsia="SimSun" w:cs="Verdana"/>
          <w:sz w:val="22"/>
          <w:lang w:val="es-ES"/>
        </w:rPr>
        <w:t xml:space="preserve">cos confiables, se evaluaron las </w:t>
      </w:r>
      <w:r>
        <w:rPr>
          <w:rFonts w:eastAsia="SimSun" w:cs="Verdana"/>
          <w:sz w:val="22"/>
          <w:lang w:val="es-ES"/>
        </w:rPr>
        <w:t>longitudes de lo</w:t>
      </w:r>
      <w:r>
        <w:rPr>
          <w:rFonts w:eastAsia="SimSun" w:cs="Verdana"/>
          <w:sz w:val="22"/>
          <w:lang w:val="es-ES"/>
        </w:rPr>
        <w:t xml:space="preserve">s huesos largos por tablas publicadas según el tiempo de gestación. Se utilizó el </w:t>
      </w:r>
      <w:r w:rsidR="008929FA">
        <w:rPr>
          <w:rFonts w:eastAsia="SimSun" w:cs="Verdana"/>
          <w:sz w:val="22"/>
          <w:lang w:val="es-ES"/>
        </w:rPr>
        <w:t>método</w:t>
      </w:r>
      <w:r>
        <w:rPr>
          <w:rFonts w:eastAsia="SimSun" w:cs="Verdana"/>
          <w:sz w:val="22"/>
          <w:lang w:val="es-ES"/>
        </w:rPr>
        <w:t xml:space="preserve"> clínico para en conjunto con las </w:t>
      </w:r>
      <w:r w:rsidR="008929FA">
        <w:rPr>
          <w:rFonts w:eastAsia="SimSun" w:cs="Verdana"/>
          <w:sz w:val="22"/>
          <w:lang w:val="es-ES"/>
        </w:rPr>
        <w:t>radiografías</w:t>
      </w:r>
      <w:r>
        <w:rPr>
          <w:rFonts w:eastAsia="SimSun" w:cs="Verdana"/>
          <w:sz w:val="22"/>
          <w:lang w:val="es-ES"/>
        </w:rPr>
        <w:t xml:space="preserve"> de la gestante</w:t>
      </w:r>
      <w:r>
        <w:rPr>
          <w:rFonts w:eastAsia="SimSun" w:cs="Verdana"/>
          <w:sz w:val="22"/>
          <w:lang w:val="es-ES"/>
        </w:rPr>
        <w:t xml:space="preserve"> poder delinear el fenotipo. </w:t>
      </w:r>
    </w:p>
    <w:p w:rsidR="00DD1A7E" w:rsidRDefault="00C076EA">
      <w:pPr>
        <w:jc w:val="both"/>
        <w:rPr>
          <w:rFonts w:eastAsia="SimSun" w:cs="Verdana"/>
          <w:sz w:val="22"/>
          <w:lang w:val="es-ES"/>
        </w:rPr>
      </w:pPr>
      <w:r>
        <w:rPr>
          <w:rFonts w:eastAsia="SimSun" w:cs="Verdana"/>
          <w:sz w:val="22"/>
          <w:lang w:val="es-ES"/>
        </w:rPr>
        <w:t xml:space="preserve">Presentación de caso: Gestante de 21 años, con diagnóstico de </w:t>
      </w:r>
      <w:proofErr w:type="spellStart"/>
      <w:r>
        <w:rPr>
          <w:rFonts w:eastAsia="SimSun" w:cs="Verdana"/>
          <w:sz w:val="22"/>
          <w:lang w:val="es-ES"/>
        </w:rPr>
        <w:t>acrodisostosis</w:t>
      </w:r>
      <w:proofErr w:type="spellEnd"/>
      <w:r>
        <w:rPr>
          <w:rFonts w:eastAsia="SimSun" w:cs="Verdana"/>
          <w:sz w:val="22"/>
          <w:lang w:val="es-ES"/>
        </w:rPr>
        <w:t xml:space="preserve"> </w:t>
      </w:r>
      <w:r>
        <w:rPr>
          <w:rFonts w:eastAsia="SimSun" w:cs="Verdana"/>
          <w:sz w:val="22"/>
          <w:lang w:val="es-ES"/>
        </w:rPr>
        <w:t xml:space="preserve">y tiempo gestación 14 </w:t>
      </w:r>
      <w:proofErr w:type="gramStart"/>
      <w:r>
        <w:rPr>
          <w:rFonts w:eastAsia="SimSun" w:cs="Verdana"/>
          <w:sz w:val="22"/>
          <w:lang w:val="es-ES"/>
        </w:rPr>
        <w:t>semana</w:t>
      </w:r>
      <w:proofErr w:type="gramEnd"/>
      <w:r>
        <w:rPr>
          <w:rFonts w:eastAsia="SimSun" w:cs="Verdana"/>
          <w:sz w:val="22"/>
          <w:lang w:val="es-ES"/>
        </w:rPr>
        <w:t xml:space="preserve"> se le brinda aseso</w:t>
      </w:r>
      <w:r w:rsidR="008929FA">
        <w:rPr>
          <w:rFonts w:eastAsia="SimSun" w:cs="Verdana"/>
          <w:sz w:val="22"/>
          <w:lang w:val="es-ES"/>
        </w:rPr>
        <w:t>ra</w:t>
      </w:r>
      <w:r>
        <w:rPr>
          <w:rFonts w:eastAsia="SimSun" w:cs="Verdana"/>
          <w:sz w:val="22"/>
          <w:lang w:val="es-ES"/>
        </w:rPr>
        <w:t>miento genético. Esta tiene baja talla antebrazo cortos con manos y pies muy pequeño, hipo</w:t>
      </w:r>
      <w:r w:rsidR="008929FA">
        <w:rPr>
          <w:rFonts w:eastAsia="SimSun" w:cs="Verdana"/>
          <w:sz w:val="22"/>
          <w:lang w:val="es-ES"/>
        </w:rPr>
        <w:t>p</w:t>
      </w:r>
      <w:r>
        <w:rPr>
          <w:rFonts w:eastAsia="SimSun" w:cs="Verdana"/>
          <w:sz w:val="22"/>
          <w:lang w:val="es-ES"/>
        </w:rPr>
        <w:t>lasia nasal, con puente nasal plano. En el ultrasonido de las 22 semana</w:t>
      </w:r>
      <w:r w:rsidR="008929FA">
        <w:rPr>
          <w:rFonts w:eastAsia="SimSun" w:cs="Verdana"/>
          <w:sz w:val="22"/>
          <w:lang w:val="es-ES"/>
        </w:rPr>
        <w:t>s</w:t>
      </w:r>
      <w:r>
        <w:rPr>
          <w:rFonts w:eastAsia="SimSun" w:cs="Verdana"/>
          <w:sz w:val="22"/>
          <w:lang w:val="es-ES"/>
        </w:rPr>
        <w:t>, se identifica feto con perfil plano con hueso</w:t>
      </w:r>
      <w:r>
        <w:rPr>
          <w:rFonts w:eastAsia="SimSun" w:cs="Verdana"/>
          <w:sz w:val="22"/>
          <w:lang w:val="es-ES"/>
        </w:rPr>
        <w:t xml:space="preserve"> nasal </w:t>
      </w:r>
      <w:proofErr w:type="spellStart"/>
      <w:r>
        <w:rPr>
          <w:rFonts w:eastAsia="SimSun" w:cs="Verdana"/>
          <w:sz w:val="22"/>
          <w:lang w:val="es-ES"/>
        </w:rPr>
        <w:t>hipoplasico</w:t>
      </w:r>
      <w:proofErr w:type="spellEnd"/>
      <w:r>
        <w:rPr>
          <w:rFonts w:eastAsia="SimSun" w:cs="Verdana"/>
          <w:sz w:val="22"/>
          <w:lang w:val="es-ES"/>
        </w:rPr>
        <w:t xml:space="preserve">, ambos brazos cortos e incurvados, con manos muy pequeñas y huesos de tibia y peroné </w:t>
      </w:r>
      <w:r w:rsidR="008929FA">
        <w:rPr>
          <w:rFonts w:eastAsia="SimSun" w:cs="Verdana"/>
          <w:sz w:val="22"/>
          <w:lang w:val="es-ES"/>
        </w:rPr>
        <w:t>también</w:t>
      </w:r>
      <w:r>
        <w:rPr>
          <w:rFonts w:eastAsia="SimSun" w:cs="Verdana"/>
          <w:sz w:val="22"/>
          <w:lang w:val="es-ES"/>
        </w:rPr>
        <w:t xml:space="preserve"> cortos y curvos, y por el antecedente de la gestante y estos signos </w:t>
      </w:r>
      <w:proofErr w:type="spellStart"/>
      <w:r w:rsidR="008929FA">
        <w:rPr>
          <w:rFonts w:eastAsia="SimSun" w:cs="Verdana"/>
          <w:sz w:val="22"/>
          <w:lang w:val="es-ES"/>
        </w:rPr>
        <w:t>ultrasonográficos</w:t>
      </w:r>
      <w:proofErr w:type="spellEnd"/>
      <w:r>
        <w:rPr>
          <w:rFonts w:eastAsia="SimSun" w:cs="Verdana"/>
          <w:sz w:val="22"/>
          <w:lang w:val="es-ES"/>
        </w:rPr>
        <w:t xml:space="preserve"> se realiza el diagnóstico de la </w:t>
      </w:r>
      <w:proofErr w:type="spellStart"/>
      <w:r>
        <w:rPr>
          <w:rFonts w:eastAsia="SimSun" w:cs="Verdana"/>
          <w:sz w:val="22"/>
          <w:lang w:val="es-ES"/>
        </w:rPr>
        <w:t>acrodisostosis</w:t>
      </w:r>
      <w:proofErr w:type="spellEnd"/>
      <w:r>
        <w:rPr>
          <w:rFonts w:eastAsia="SimSun" w:cs="Verdana"/>
          <w:sz w:val="22"/>
          <w:lang w:val="es-ES"/>
        </w:rPr>
        <w:t xml:space="preserve"> en el feto.</w:t>
      </w:r>
    </w:p>
    <w:p w:rsidR="00DD1A7E" w:rsidRDefault="00C076EA">
      <w:pPr>
        <w:jc w:val="both"/>
        <w:rPr>
          <w:rFonts w:eastAsia="SimSun" w:cs="Verdana"/>
          <w:sz w:val="22"/>
          <w:lang w:val="es-ES"/>
        </w:rPr>
      </w:pPr>
      <w:r>
        <w:rPr>
          <w:rFonts w:eastAsia="SimSun" w:cs="Verdana"/>
          <w:sz w:val="22"/>
          <w:lang w:val="es-ES"/>
        </w:rPr>
        <w:t xml:space="preserve">Conclusiones: </w:t>
      </w:r>
      <w:r>
        <w:rPr>
          <w:rFonts w:eastAsia="SimSun" w:cs="Verdana"/>
          <w:sz w:val="22"/>
          <w:lang w:val="es-ES"/>
        </w:rPr>
        <w:t>Se considera importante</w:t>
      </w:r>
      <w:r>
        <w:rPr>
          <w:rFonts w:eastAsia="SimSun" w:cs="Verdana"/>
          <w:sz w:val="22"/>
          <w:lang w:val="es-ES"/>
        </w:rPr>
        <w:t xml:space="preserve"> la clasificación del riesgo en las gestantes para individualizar el seguimiento. </w:t>
      </w:r>
      <w:r>
        <w:rPr>
          <w:rFonts w:eastAsia="SimSun" w:cs="Verdana"/>
          <w:sz w:val="22"/>
          <w:lang w:val="es-ES"/>
        </w:rPr>
        <w:t>En l</w:t>
      </w:r>
      <w:r>
        <w:rPr>
          <w:rFonts w:eastAsia="SimSun" w:cs="Verdana"/>
          <w:sz w:val="22"/>
          <w:lang w:val="es-ES"/>
        </w:rPr>
        <w:t>as displasia</w:t>
      </w:r>
      <w:r w:rsidR="008929FA">
        <w:rPr>
          <w:rFonts w:eastAsia="SimSun" w:cs="Verdana"/>
          <w:sz w:val="22"/>
          <w:lang w:val="es-ES"/>
        </w:rPr>
        <w:t>s</w:t>
      </w:r>
      <w:r>
        <w:rPr>
          <w:rFonts w:eastAsia="SimSun" w:cs="Verdana"/>
          <w:sz w:val="22"/>
          <w:lang w:val="es-ES"/>
        </w:rPr>
        <w:t xml:space="preserve"> ósea</w:t>
      </w:r>
      <w:r w:rsidR="008929FA">
        <w:rPr>
          <w:rFonts w:eastAsia="SimSun" w:cs="Verdana"/>
          <w:sz w:val="22"/>
          <w:lang w:val="es-ES"/>
        </w:rPr>
        <w:t>s</w:t>
      </w:r>
      <w:r>
        <w:rPr>
          <w:rFonts w:eastAsia="SimSun" w:cs="Verdana"/>
          <w:sz w:val="22"/>
          <w:lang w:val="es-ES"/>
        </w:rPr>
        <w:t xml:space="preserve"> </w:t>
      </w:r>
      <w:r>
        <w:rPr>
          <w:rFonts w:eastAsia="SimSun" w:cs="Verdana"/>
          <w:sz w:val="22"/>
          <w:lang w:val="es-ES"/>
        </w:rPr>
        <w:t xml:space="preserve">el </w:t>
      </w:r>
      <w:r>
        <w:rPr>
          <w:rFonts w:eastAsia="SimSun" w:cs="Verdana"/>
          <w:sz w:val="22"/>
          <w:lang w:val="es-ES"/>
        </w:rPr>
        <w:lastRenderedPageBreak/>
        <w:t xml:space="preserve">diagnóstico </w:t>
      </w:r>
      <w:r>
        <w:rPr>
          <w:rFonts w:eastAsia="SimSun" w:cs="Verdana"/>
          <w:sz w:val="22"/>
          <w:lang w:val="es-ES"/>
        </w:rPr>
        <w:t xml:space="preserve">se realiza en la </w:t>
      </w:r>
      <w:r w:rsidR="008929FA">
        <w:rPr>
          <w:rFonts w:eastAsia="SimSun" w:cs="Verdana"/>
          <w:sz w:val="22"/>
          <w:lang w:val="es-ES"/>
        </w:rPr>
        <w:t>mayoría</w:t>
      </w:r>
      <w:r>
        <w:rPr>
          <w:rFonts w:eastAsia="SimSun" w:cs="Verdana"/>
          <w:sz w:val="22"/>
          <w:lang w:val="es-ES"/>
        </w:rPr>
        <w:t xml:space="preserve"> de las ocasiones en el tercer </w:t>
      </w:r>
      <w:r>
        <w:rPr>
          <w:rFonts w:eastAsia="SimSun" w:cs="Verdana"/>
          <w:sz w:val="22"/>
          <w:lang w:val="es-ES"/>
        </w:rPr>
        <w:t>trimestre</w:t>
      </w:r>
      <w:r>
        <w:rPr>
          <w:rFonts w:eastAsia="SimSun" w:cs="Verdana"/>
          <w:sz w:val="22"/>
          <w:lang w:val="es-ES"/>
        </w:rPr>
        <w:t xml:space="preserve">, </w:t>
      </w:r>
      <w:r>
        <w:rPr>
          <w:rFonts w:eastAsia="SimSun" w:cs="Verdana"/>
          <w:sz w:val="22"/>
          <w:lang w:val="es-ES"/>
        </w:rPr>
        <w:t xml:space="preserve">pero con la presencia de un </w:t>
      </w:r>
      <w:r w:rsidR="008929FA">
        <w:rPr>
          <w:rFonts w:eastAsia="SimSun" w:cs="Verdana"/>
          <w:sz w:val="22"/>
          <w:lang w:val="es-ES"/>
        </w:rPr>
        <w:t>progenitor</w:t>
      </w:r>
      <w:r>
        <w:rPr>
          <w:rFonts w:eastAsia="SimSun" w:cs="Verdana"/>
          <w:sz w:val="22"/>
          <w:lang w:val="es-ES"/>
        </w:rPr>
        <w:t xml:space="preserve"> afectado se </w:t>
      </w:r>
      <w:r>
        <w:rPr>
          <w:rFonts w:eastAsia="SimSun" w:cs="Verdana"/>
          <w:sz w:val="22"/>
          <w:lang w:val="es-ES"/>
        </w:rPr>
        <w:t xml:space="preserve">logró de </w:t>
      </w:r>
      <w:r w:rsidR="008929FA">
        <w:rPr>
          <w:rFonts w:eastAsia="SimSun" w:cs="Verdana"/>
          <w:sz w:val="22"/>
          <w:lang w:val="es-ES"/>
        </w:rPr>
        <w:t>forma</w:t>
      </w:r>
      <w:r>
        <w:rPr>
          <w:rFonts w:eastAsia="SimSun" w:cs="Verdana"/>
          <w:sz w:val="22"/>
          <w:lang w:val="es-ES"/>
        </w:rPr>
        <w:t xml:space="preserve"> precoz</w:t>
      </w:r>
      <w:r>
        <w:rPr>
          <w:rFonts w:eastAsia="SimSun" w:cs="Verdana"/>
          <w:sz w:val="22"/>
          <w:lang w:val="es-ES"/>
        </w:rPr>
        <w:t>.</w:t>
      </w:r>
    </w:p>
    <w:p w:rsidR="00DD1A7E" w:rsidRDefault="008929FA">
      <w:pPr>
        <w:jc w:val="both"/>
        <w:rPr>
          <w:rFonts w:eastAsia="SimSun" w:cs="Verdana"/>
          <w:sz w:val="22"/>
          <w:lang w:val="es-ES"/>
        </w:rPr>
      </w:pPr>
      <w:r>
        <w:rPr>
          <w:rFonts w:eastAsia="SimSun" w:cs="Verdana"/>
          <w:sz w:val="22"/>
          <w:lang w:val="es-ES"/>
        </w:rPr>
        <w:t>Palabras clave: (</w:t>
      </w:r>
      <w:proofErr w:type="spellStart"/>
      <w:r w:rsidR="00C076EA">
        <w:rPr>
          <w:rFonts w:eastAsia="SimSun" w:cs="Verdana"/>
          <w:sz w:val="22"/>
          <w:lang w:val="es-ES"/>
        </w:rPr>
        <w:t>disostosis</w:t>
      </w:r>
      <w:proofErr w:type="spellEnd"/>
      <w:r w:rsidR="00C076EA">
        <w:rPr>
          <w:rFonts w:eastAsia="SimSun" w:cs="Verdana"/>
          <w:sz w:val="22"/>
          <w:lang w:val="es-ES"/>
        </w:rPr>
        <w:t xml:space="preserve"> de manos y pies, </w:t>
      </w:r>
      <w:proofErr w:type="spellStart"/>
      <w:r w:rsidR="00C076EA">
        <w:rPr>
          <w:rFonts w:eastAsia="SimSun" w:cs="Verdana"/>
          <w:sz w:val="22"/>
          <w:lang w:val="es-ES"/>
        </w:rPr>
        <w:t>acrodisostosis</w:t>
      </w:r>
      <w:proofErr w:type="spellEnd"/>
      <w:r w:rsidR="00C076EA">
        <w:rPr>
          <w:rFonts w:eastAsia="SimSun" w:cs="Verdana"/>
          <w:sz w:val="22"/>
          <w:lang w:val="es-ES"/>
        </w:rPr>
        <w:t xml:space="preserve">, displasia ósea alteraciones faciales y distales) </w:t>
      </w:r>
    </w:p>
    <w:sectPr w:rsidR="00DD1A7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7E" w:rsidRDefault="00C076EA">
      <w:pPr>
        <w:spacing w:line="240" w:lineRule="auto"/>
      </w:pPr>
      <w:r>
        <w:separator/>
      </w:r>
    </w:p>
  </w:endnote>
  <w:endnote w:type="continuationSeparator" w:id="0">
    <w:p w:rsidR="00DD1A7E" w:rsidRDefault="00C07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7E" w:rsidRDefault="00C076EA">
      <w:pPr>
        <w:spacing w:after="0"/>
      </w:pPr>
      <w:r>
        <w:separator/>
      </w:r>
    </w:p>
  </w:footnote>
  <w:footnote w:type="continuationSeparator" w:id="0">
    <w:p w:rsidR="00DD1A7E" w:rsidRDefault="00C076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422CBE"/>
    <w:multiLevelType w:val="singleLevel"/>
    <w:tmpl w:val="BA422CBE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77A7C"/>
    <w:rsid w:val="00582251"/>
    <w:rsid w:val="008929FA"/>
    <w:rsid w:val="00C076EA"/>
    <w:rsid w:val="00DD1A7E"/>
    <w:rsid w:val="00F0208B"/>
    <w:rsid w:val="07CB1BDE"/>
    <w:rsid w:val="296454F8"/>
    <w:rsid w:val="3461207D"/>
    <w:rsid w:val="3A993B73"/>
    <w:rsid w:val="59077A7C"/>
    <w:rsid w:val="60F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Verdana" w:eastAsia="Calibri" w:hAnsi="Verdana" w:cs="Times New Roman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Verdana" w:eastAsia="Calibri" w:hAnsi="Verdana" w:cs="Times New Roman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antana@infomed.sld.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GENETICA</cp:lastModifiedBy>
  <cp:revision>5</cp:revision>
  <dcterms:created xsi:type="dcterms:W3CDTF">2024-01-29T00:34:00Z</dcterms:created>
  <dcterms:modified xsi:type="dcterms:W3CDTF">2024-01-29T13:40:00Z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39D189A9A1C14D4990AA531023A4B7E0</vt:lpwstr>
  </property>
</Properties>
</file>